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37507" w14:textId="1DAC67B0" w:rsidR="00B74C8F" w:rsidRPr="00B030CE" w:rsidRDefault="00B74C8F" w:rsidP="007F7151">
      <w:pPr>
        <w:spacing w:line="330" w:lineRule="atLeast"/>
        <w:textAlignment w:val="baseline"/>
        <w:outlineLvl w:val="3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B030CE">
        <w:rPr>
          <w:rFonts w:ascii="Arial" w:eastAsia="Times New Roman" w:hAnsi="Arial" w:cs="Arial"/>
          <w:b/>
          <w:sz w:val="28"/>
          <w:szCs w:val="28"/>
          <w:lang w:eastAsia="en-GB"/>
        </w:rPr>
        <w:t>Walter Ashworth (1884-1952)</w:t>
      </w:r>
      <w:r w:rsidR="004916FE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– the power of science and </w:t>
      </w:r>
      <w:bookmarkStart w:id="0" w:name="_GoBack"/>
      <w:bookmarkEnd w:id="0"/>
      <w:r w:rsidR="004916FE">
        <w:rPr>
          <w:rFonts w:ascii="Arial" w:eastAsia="Times New Roman" w:hAnsi="Arial" w:cs="Arial"/>
          <w:b/>
          <w:sz w:val="28"/>
          <w:szCs w:val="28"/>
          <w:lang w:eastAsia="en-GB"/>
        </w:rPr>
        <w:t>art</w:t>
      </w:r>
    </w:p>
    <w:p w14:paraId="60BD48BC" w14:textId="77777777" w:rsidR="007F7151" w:rsidRPr="00D2261E" w:rsidRDefault="00B74C8F" w:rsidP="007F7151">
      <w:pPr>
        <w:spacing w:line="330" w:lineRule="atLeast"/>
        <w:textAlignment w:val="baseline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Walter Ashworth </w:t>
      </w:r>
      <w:r w:rsidR="00D9069F" w:rsidRPr="00D2261E"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7F7151" w:rsidRPr="00D2261E">
        <w:rPr>
          <w:rFonts w:ascii="Arial" w:eastAsia="Times New Roman" w:hAnsi="Arial" w:cs="Arial"/>
          <w:sz w:val="24"/>
          <w:szCs w:val="24"/>
          <w:lang w:eastAsia="en-GB"/>
        </w:rPr>
        <w:t>as a conscientious objector in W</w:t>
      </w:r>
      <w:r w:rsidR="00D9069F" w:rsidRPr="00D2261E">
        <w:rPr>
          <w:rFonts w:ascii="Arial" w:eastAsia="Times New Roman" w:hAnsi="Arial" w:cs="Arial"/>
          <w:sz w:val="24"/>
          <w:szCs w:val="24"/>
          <w:lang w:eastAsia="en-GB"/>
        </w:rPr>
        <w:t>orld War One</w:t>
      </w:r>
      <w:r w:rsidR="007F7151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. As a man with artistic training he was able to seek out work of national importance that led him to work on the earliest moving prosthetic </w:t>
      </w:r>
      <w:r w:rsidR="00D9069F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(artificial) </w:t>
      </w:r>
      <w:r w:rsidR="007F7151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limbs, 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>which were needed because of the</w:t>
      </w:r>
      <w:r w:rsidR="007F7151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increasing numbers of amputees returning from the conflict.</w:t>
      </w:r>
    </w:p>
    <w:p w14:paraId="589C412B" w14:textId="77777777" w:rsidR="00B74C8F" w:rsidRPr="00D2261E" w:rsidRDefault="00B74C8F" w:rsidP="007F7151">
      <w:pPr>
        <w:spacing w:after="33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b/>
          <w:sz w:val="24"/>
          <w:szCs w:val="24"/>
          <w:lang w:eastAsia="en-GB"/>
        </w:rPr>
        <w:t>Before World War One</w:t>
      </w:r>
    </w:p>
    <w:p w14:paraId="7D7CE589" w14:textId="16DA6E2C" w:rsidR="00B74C8F" w:rsidRPr="00D2261E" w:rsidRDefault="007F7151" w:rsidP="007F7151">
      <w:pPr>
        <w:spacing w:after="33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t>Walter decided not</w:t>
      </w:r>
      <w:r w:rsidR="00B74C8F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B74C8F" w:rsidRPr="00D2261E">
        <w:rPr>
          <w:rFonts w:ascii="Arial" w:eastAsia="Times New Roman" w:hAnsi="Arial" w:cs="Arial"/>
          <w:sz w:val="24"/>
          <w:szCs w:val="24"/>
          <w:lang w:eastAsia="en-GB"/>
        </w:rPr>
        <w:t>work in his family’s shoe making and selling business in Rochdale</w:t>
      </w:r>
      <w:r w:rsidR="000125CE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, in the northwest of England </w:t>
      </w:r>
      <w:r w:rsidR="00B74C8F" w:rsidRPr="00D2261E">
        <w:rPr>
          <w:rFonts w:ascii="Arial" w:eastAsia="Times New Roman" w:hAnsi="Arial" w:cs="Arial"/>
          <w:sz w:val="24"/>
          <w:szCs w:val="24"/>
          <w:lang w:eastAsia="en-GB"/>
        </w:rPr>
        <w:t>and instead became an art student in London.  In 1911 he graduated and became an art master in Ipswich, where he later married Alice Healy. They had a daughter, Joan, in 1914</w:t>
      </w:r>
    </w:p>
    <w:p w14:paraId="3B7EAD95" w14:textId="77777777" w:rsidR="00B74C8F" w:rsidRPr="00D2261E" w:rsidRDefault="00B74C8F" w:rsidP="007F7151">
      <w:pPr>
        <w:spacing w:after="33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b/>
          <w:sz w:val="24"/>
          <w:szCs w:val="24"/>
          <w:lang w:eastAsia="en-GB"/>
        </w:rPr>
        <w:t>Decision to become a Conscientious Objector</w:t>
      </w:r>
    </w:p>
    <w:p w14:paraId="05D60DDD" w14:textId="677C31E2" w:rsidR="00B74C8F" w:rsidRPr="00D2261E" w:rsidRDefault="00B74C8F" w:rsidP="007F7151">
      <w:pPr>
        <w:spacing w:after="33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Walter began discussing becoming a conscientious objector early in 1916 when conscription (being drafted 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into the military) became law. 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>His wife’s family was opposed to this decision, including her sister</w:t>
      </w:r>
      <w:r w:rsidR="00E35C4A" w:rsidRPr="00D2261E">
        <w:rPr>
          <w:rFonts w:ascii="Arial" w:eastAsia="Times New Roman" w:hAnsi="Arial" w:cs="Arial"/>
          <w:sz w:val="24"/>
          <w:szCs w:val="24"/>
          <w:lang w:eastAsia="en-GB"/>
        </w:rPr>
        <w:t>, Mary,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who considered it selfish, and her father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who </w:t>
      </w:r>
      <w:r w:rsidR="00E35C4A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would not speak to him about 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it as he considered it a duty. </w:t>
      </w:r>
      <w:r w:rsidR="00E35C4A" w:rsidRPr="00D2261E">
        <w:rPr>
          <w:rFonts w:ascii="Arial" w:eastAsia="Times New Roman" w:hAnsi="Arial" w:cs="Arial"/>
          <w:sz w:val="24"/>
          <w:szCs w:val="24"/>
          <w:lang w:eastAsia="en-GB"/>
        </w:rPr>
        <w:t>After</w:t>
      </w:r>
      <w:r w:rsidR="000125CE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many talks with Walter</w:t>
      </w:r>
      <w:r w:rsidR="00D9069F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0125CE" w:rsidRPr="00D2261E">
        <w:rPr>
          <w:rFonts w:ascii="Arial" w:eastAsia="Times New Roman" w:hAnsi="Arial" w:cs="Arial"/>
          <w:sz w:val="24"/>
          <w:szCs w:val="24"/>
          <w:lang w:eastAsia="en-GB"/>
        </w:rPr>
        <w:t>Mary later</w:t>
      </w:r>
      <w:r w:rsidR="00E35C4A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realized he was sincere in his ‘refusal to kill.’</w:t>
      </w:r>
    </w:p>
    <w:p w14:paraId="7FDE9DDD" w14:textId="6B6FF2CC" w:rsidR="00E35C4A" w:rsidRPr="00D2261E" w:rsidRDefault="00E35C4A" w:rsidP="007F7151">
      <w:pPr>
        <w:spacing w:after="33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As with all conscientious objectors, Walter had to go before a tribunal to decide if 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he would be granted CO status. 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>A friend wrote a letter to the tribunal stating that Walter had spoken against war in every shape and form and that he knew he was ‘a deep objector to war.’</w:t>
      </w:r>
    </w:p>
    <w:p w14:paraId="1A5B2B89" w14:textId="702B3562" w:rsidR="007F7151" w:rsidRPr="00D2261E" w:rsidRDefault="00E35C4A" w:rsidP="007F7151">
      <w:pPr>
        <w:spacing w:after="33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t>He was exempted from military service with the condition that he work on a farm which was considere</w:t>
      </w:r>
      <w:r w:rsidR="006D2507">
        <w:rPr>
          <w:rFonts w:ascii="Arial" w:eastAsia="Times New Roman" w:hAnsi="Arial" w:cs="Arial"/>
          <w:sz w:val="24"/>
          <w:szCs w:val="24"/>
          <w:lang w:eastAsia="en-GB"/>
        </w:rPr>
        <w:t xml:space="preserve">d work of national importance. 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>However</w:t>
      </w:r>
      <w:r w:rsidR="00D2261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>the farm could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>t guarantee his employment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so he appealed to do other work of national importance, which was to make artificial limbs for amputees returning from the war.</w:t>
      </w:r>
    </w:p>
    <w:p w14:paraId="36A1F12D" w14:textId="77777777" w:rsidR="007F7151" w:rsidRPr="00D2261E" w:rsidRDefault="007F7151" w:rsidP="007F7151">
      <w:pPr>
        <w:shd w:val="clear" w:color="auto" w:fill="E8E8E8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02E50BAA" wp14:editId="27FD365A">
            <wp:extent cx="2857500" cy="1895475"/>
            <wp:effectExtent l="0" t="0" r="0" b="9525"/>
            <wp:docPr id="1" name="Picture 1" descr="Prosthetic Han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sthetic Han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0CFB" w14:textId="77777777" w:rsidR="007F7151" w:rsidRPr="00D2261E" w:rsidRDefault="007F7151" w:rsidP="007F7151">
      <w:pPr>
        <w:spacing w:line="369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Hobbs-type artificial left hand, Europe, 1918 Image and text courtesy of Science Museum / Science &amp; Society Picture Library – http://scienceandsociety.co.uk/results.asp?image=10626232</w:t>
      </w:r>
    </w:p>
    <w:p w14:paraId="1934FDE2" w14:textId="5EE2E2AE" w:rsidR="00E35C4A" w:rsidRPr="00D2261E" w:rsidRDefault="00D9069F" w:rsidP="007F7151">
      <w:pPr>
        <w:spacing w:after="33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Walter found </w:t>
      </w:r>
      <w:r w:rsidR="007F7151" w:rsidRPr="00D2261E">
        <w:rPr>
          <w:rFonts w:ascii="Arial" w:eastAsia="Times New Roman" w:hAnsi="Arial" w:cs="Arial"/>
          <w:sz w:val="24"/>
          <w:szCs w:val="24"/>
          <w:lang w:eastAsia="en-GB"/>
        </w:rPr>
        <w:t>work in Balham, London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>, designing</w:t>
      </w:r>
      <w:r w:rsidR="00E35C4A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arms with moving fingers that were said to work ‘marvellously well.’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 He worked with a man named Hobbs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who was employed as a contractor at Queen Mary’s Ho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spital in Roehampton, England. 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>That institution was established in 1915 to deal with the growing number o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f amputees returning from WWI. 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>The design for the limbs was improved during WWI, during which over 41,000 British servicemen lost one or more limbs.</w:t>
      </w:r>
    </w:p>
    <w:p w14:paraId="20FC94F4" w14:textId="5CB80305" w:rsidR="004C676F" w:rsidRPr="00D2261E" w:rsidRDefault="007F7151" w:rsidP="007F7151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t>By 1919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Walter had returned to teaching and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in 1926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he became Principal of the Art College in Coventry. He 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>painted in oils and watercolours and was a w</w:t>
      </w:r>
      <w:r w:rsidR="00D9069F" w:rsidRPr="00D2261E">
        <w:rPr>
          <w:rFonts w:ascii="Arial" w:eastAsia="Times New Roman" w:hAnsi="Arial" w:cs="Arial"/>
          <w:sz w:val="24"/>
          <w:szCs w:val="24"/>
          <w:lang w:eastAsia="en-GB"/>
        </w:rPr>
        <w:t>ar artist in Coventry during World War Two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>His watercolours painted during the war are in the Herbert Gallery in Coventry and include street scenes and the hospital and cathedral after the bombing.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>everal of his oil paintings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 are </w:t>
      </w:r>
      <w:r w:rsidR="00D2261E">
        <w:rPr>
          <w:rFonts w:ascii="Arial" w:eastAsia="Times New Roman" w:hAnsi="Arial" w:cs="Arial"/>
          <w:sz w:val="24"/>
          <w:szCs w:val="24"/>
          <w:lang w:eastAsia="en-GB"/>
        </w:rPr>
        <w:t xml:space="preserve">in the Herbert 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in Coventry, 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>including a self-portrait.</w:t>
      </w:r>
    </w:p>
    <w:p w14:paraId="14EB23EB" w14:textId="65A41589" w:rsidR="00D9069F" w:rsidRPr="00D2261E" w:rsidRDefault="00D9069F" w:rsidP="007F7151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t>In a letter he wrote to Radford Art College in 1944, he thanked them for purchasing some of his paintings</w:t>
      </w:r>
      <w:r w:rsidR="00B030CE">
        <w:rPr>
          <w:rFonts w:ascii="Arial" w:eastAsia="Times New Roman" w:hAnsi="Arial" w:cs="Arial"/>
          <w:sz w:val="24"/>
          <w:szCs w:val="24"/>
          <w:lang w:eastAsia="en-GB"/>
        </w:rPr>
        <w:t xml:space="preserve"> of Coventry in WWII and said: 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>“I hope the pictures will have some permanent value to the citizens of Coventry in years to come….It may be that someone someday will wish to write a history of this tragic period, and for this purpose such illustrations would be useful.”</w:t>
      </w:r>
    </w:p>
    <w:p w14:paraId="1BCDA898" w14:textId="77777777" w:rsidR="007F7151" w:rsidRPr="00D2261E" w:rsidRDefault="007F7151" w:rsidP="007F7151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2261E">
        <w:rPr>
          <w:rFonts w:ascii="Arial" w:eastAsia="Times New Roman" w:hAnsi="Arial" w:cs="Arial"/>
          <w:sz w:val="24"/>
          <w:szCs w:val="24"/>
          <w:lang w:eastAsia="en-GB"/>
        </w:rPr>
        <w:t>Walter di</w:t>
      </w:r>
      <w:r w:rsidR="004C676F" w:rsidRPr="00D2261E">
        <w:rPr>
          <w:rFonts w:ascii="Arial" w:eastAsia="Times New Roman" w:hAnsi="Arial" w:cs="Arial"/>
          <w:sz w:val="24"/>
          <w:szCs w:val="24"/>
          <w:lang w:eastAsia="en-GB"/>
        </w:rPr>
        <w:t>ed in Coventry in 1952, aged 69 and his wife</w:t>
      </w:r>
      <w:r w:rsidRPr="00D2261E">
        <w:rPr>
          <w:rFonts w:ascii="Arial" w:eastAsia="Times New Roman" w:hAnsi="Arial" w:cs="Arial"/>
          <w:sz w:val="24"/>
          <w:szCs w:val="24"/>
          <w:lang w:eastAsia="en-GB"/>
        </w:rPr>
        <w:t xml:space="preserve"> Alice died in Kent in 1958, aged 71.</w:t>
      </w:r>
    </w:p>
    <w:p w14:paraId="3BC987DD" w14:textId="57259A7F" w:rsidR="000125CE" w:rsidRPr="00B030CE" w:rsidRDefault="000125CE" w:rsidP="007F7151">
      <w:pPr>
        <w:spacing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B030CE">
        <w:rPr>
          <w:rFonts w:ascii="Arial" w:eastAsia="Times New Roman" w:hAnsi="Arial" w:cs="Arial"/>
          <w:i/>
          <w:sz w:val="24"/>
          <w:szCs w:val="24"/>
          <w:lang w:eastAsia="en-GB"/>
        </w:rPr>
        <w:t>Reference</w:t>
      </w:r>
      <w:r w:rsidR="00D9069F" w:rsidRPr="00B030CE">
        <w:rPr>
          <w:rFonts w:ascii="Arial" w:eastAsia="Times New Roman" w:hAnsi="Arial" w:cs="Arial"/>
          <w:i/>
          <w:sz w:val="24"/>
          <w:szCs w:val="24"/>
          <w:lang w:eastAsia="en-GB"/>
        </w:rPr>
        <w:t>s</w:t>
      </w:r>
      <w:r w:rsidR="00B030CE" w:rsidRPr="00B030CE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: </w:t>
      </w:r>
      <w:r w:rsidR="00D9069F" w:rsidRPr="00B030CE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Website </w:t>
      </w:r>
      <w:r w:rsidRPr="00B030CE">
        <w:rPr>
          <w:rFonts w:ascii="Arial" w:eastAsia="Times New Roman" w:hAnsi="Arial" w:cs="Arial"/>
          <w:i/>
          <w:sz w:val="24"/>
          <w:szCs w:val="24"/>
          <w:lang w:eastAsia="en-GB"/>
        </w:rPr>
        <w:t>Documenting Dissent</w:t>
      </w:r>
      <w:r w:rsidR="00D9069F" w:rsidRPr="00B030CE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and Herbert History Centre Archives, Coventry</w:t>
      </w:r>
    </w:p>
    <w:sectPr w:rsidR="000125CE" w:rsidRPr="00B03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036D5"/>
    <w:multiLevelType w:val="multilevel"/>
    <w:tmpl w:val="825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00"/>
    <w:rsid w:val="000125CE"/>
    <w:rsid w:val="001804AD"/>
    <w:rsid w:val="002042A4"/>
    <w:rsid w:val="002A5A91"/>
    <w:rsid w:val="002B0D98"/>
    <w:rsid w:val="004916FE"/>
    <w:rsid w:val="004C676F"/>
    <w:rsid w:val="006B5030"/>
    <w:rsid w:val="006D2507"/>
    <w:rsid w:val="007F7151"/>
    <w:rsid w:val="00852D94"/>
    <w:rsid w:val="009F5EBF"/>
    <w:rsid w:val="00B030CE"/>
    <w:rsid w:val="00B72900"/>
    <w:rsid w:val="00B74C8F"/>
    <w:rsid w:val="00CC53CE"/>
    <w:rsid w:val="00D2261E"/>
    <w:rsid w:val="00D9069F"/>
    <w:rsid w:val="00E3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8239"/>
  <w15:docId w15:val="{2C3254A4-5271-47C7-A564-56E3B398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401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7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195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50085">
          <w:blockQuote w:val="1"/>
          <w:marLeft w:val="0"/>
          <w:marRight w:val="0"/>
          <w:marTop w:val="0"/>
          <w:marBottom w:val="0"/>
          <w:divBdr>
            <w:top w:val="none" w:sz="0" w:space="11" w:color="auto"/>
            <w:left w:val="single" w:sz="24" w:space="8" w:color="auto"/>
            <w:bottom w:val="none" w:sz="0" w:space="11" w:color="auto"/>
            <w:right w:val="none" w:sz="0" w:space="11" w:color="auto"/>
          </w:divBdr>
        </w:div>
        <w:div w:id="13005268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6967">
          <w:blockQuote w:val="1"/>
          <w:marLeft w:val="0"/>
          <w:marRight w:val="0"/>
          <w:marTop w:val="0"/>
          <w:marBottom w:val="0"/>
          <w:divBdr>
            <w:top w:val="none" w:sz="0" w:space="11" w:color="auto"/>
            <w:left w:val="single" w:sz="24" w:space="8" w:color="auto"/>
            <w:bottom w:val="none" w:sz="0" w:space="11" w:color="auto"/>
            <w:right w:val="none" w:sz="0" w:space="11" w:color="auto"/>
          </w:divBdr>
        </w:div>
        <w:div w:id="1262440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0004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54411">
          <w:blockQuote w:val="1"/>
          <w:marLeft w:val="0"/>
          <w:marRight w:val="0"/>
          <w:marTop w:val="0"/>
          <w:marBottom w:val="0"/>
          <w:divBdr>
            <w:top w:val="none" w:sz="0" w:space="11" w:color="auto"/>
            <w:left w:val="single" w:sz="24" w:space="8" w:color="auto"/>
            <w:bottom w:val="none" w:sz="0" w:space="11" w:color="auto"/>
            <w:right w:val="none" w:sz="0" w:space="11" w:color="auto"/>
          </w:divBdr>
        </w:div>
        <w:div w:id="13244830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5212">
          <w:marLeft w:val="0"/>
          <w:marRight w:val="0"/>
          <w:marTop w:val="300"/>
          <w:marBottom w:val="525"/>
          <w:divBdr>
            <w:top w:val="single" w:sz="6" w:space="0" w:color="EAEAEA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602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cienceandsociety.co.uk/results.asp?image=106262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Andy</cp:lastModifiedBy>
  <cp:revision>7</cp:revision>
  <cp:lastPrinted>2018-01-23T12:20:00Z</cp:lastPrinted>
  <dcterms:created xsi:type="dcterms:W3CDTF">2018-02-14T20:46:00Z</dcterms:created>
  <dcterms:modified xsi:type="dcterms:W3CDTF">2019-01-31T18:15:00Z</dcterms:modified>
</cp:coreProperties>
</file>